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8DB0A" w14:textId="77777777" w:rsidR="007B51DA" w:rsidRDefault="007B51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51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и высшего образования Российской Федерации </w:t>
      </w:r>
    </w:p>
    <w:p w14:paraId="73F7FEB9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0BF3F539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A20580" w14:paraId="59197766" w14:textId="77777777" w:rsidTr="00022DC5">
        <w:tc>
          <w:tcPr>
            <w:tcW w:w="4785" w:type="dxa"/>
          </w:tcPr>
          <w:p w14:paraId="2913427B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022DC5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14:paraId="62EA3A0E" w14:textId="7C36E079" w:rsidR="00A20580" w:rsidRDefault="00621E39" w:rsidP="00F84A3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«06» июня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84A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022D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14:paraId="4EC20EF7" w14:textId="77777777" w:rsidR="00D74C55" w:rsidRDefault="00D74C55" w:rsidP="00022DC5">
            <w:pPr>
              <w:ind w:left="91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05C4F872" w14:textId="036C4205" w:rsidR="00A20580" w:rsidRDefault="00A20580" w:rsidP="00022DC5">
            <w:pPr>
              <w:ind w:left="91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707BD14D" w14:textId="3EF28FEC" w:rsidR="0001639B" w:rsidRDefault="00621E39" w:rsidP="00F84A32">
            <w:pPr>
              <w:ind w:left="91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«06» июня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84A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  <w:tr w:rsidR="00A20580" w14:paraId="617ECD1F" w14:textId="77777777" w:rsidTr="00022DC5">
        <w:tc>
          <w:tcPr>
            <w:tcW w:w="4785" w:type="dxa"/>
          </w:tcPr>
          <w:p w14:paraId="41066AC8" w14:textId="77777777"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E3B559F" w14:textId="44703AC2"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022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2DC5" w:rsidRPr="00022DC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ФИО</w:t>
            </w:r>
          </w:p>
        </w:tc>
        <w:tc>
          <w:tcPr>
            <w:tcW w:w="5421" w:type="dxa"/>
          </w:tcPr>
          <w:p w14:paraId="35507BDF" w14:textId="77777777" w:rsidR="00A20580" w:rsidRPr="00DC66CD" w:rsidRDefault="001F3A6D" w:rsidP="00022DC5">
            <w:pPr>
              <w:ind w:left="9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безопасность»</w:t>
            </w:r>
          </w:p>
          <w:p w14:paraId="6BACDBF2" w14:textId="77777777" w:rsidR="00F22764" w:rsidRPr="0001639B" w:rsidRDefault="004671F7" w:rsidP="00022DC5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DF4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</w:t>
            </w:r>
            <w:r w:rsidR="001F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урко</w:t>
            </w:r>
          </w:p>
        </w:tc>
      </w:tr>
    </w:tbl>
    <w:p w14:paraId="589001FD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8B091C" w14:textId="77777777" w:rsidR="00022DC5" w:rsidRDefault="007B51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51DA">
        <w:rPr>
          <w:rFonts w:ascii="Times New Roman" w:eastAsia="Times New Roman" w:hAnsi="Times New Roman" w:cs="Times New Roman"/>
          <w:lang w:eastAsia="ru-RU"/>
        </w:rPr>
        <w:t>Институт экономики и управления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B51DA">
        <w:rPr>
          <w:rFonts w:ascii="Times New Roman" w:eastAsia="Times New Roman" w:hAnsi="Times New Roman" w:cs="Times New Roman"/>
          <w:lang w:eastAsia="ru-RU"/>
        </w:rPr>
        <w:t xml:space="preserve">Школа государственного управления и предпринимательства </w:t>
      </w:r>
    </w:p>
    <w:p w14:paraId="27A93E0C" w14:textId="51AE5F6A" w:rsidR="006B7E6F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ЭУ-2</w:t>
      </w:r>
      <w:r w:rsidR="00F84A32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F57803" w:rsidRPr="00022DC5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805</w:t>
      </w:r>
      <w:r w:rsidR="00022DC5" w:rsidRPr="00022DC5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(830)</w:t>
      </w:r>
    </w:p>
    <w:p w14:paraId="22BE24DC" w14:textId="77777777"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14:paraId="7398BEDF" w14:textId="77777777"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45DF5EA2" w14:textId="77777777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14:paraId="253E3CCD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14:paraId="5FAF570B" w14:textId="77777777"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4AB2147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14288A4C" w14:textId="77777777"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14:paraId="724E2F7E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80E338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799AB4B" w14:textId="77777777" w:rsidR="002672D9" w:rsidRPr="00621E39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 w:rsidRPr="00621E3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 w:rsidRPr="00621E39">
        <w:rPr>
          <w:rFonts w:ascii="Times New Roman" w:eastAsia="Times New Roman" w:hAnsi="Times New Roman" w:cs="Times New Roman"/>
          <w:lang w:eastAsia="ru-RU"/>
        </w:rPr>
        <w:t>Ф</w:t>
      </w:r>
      <w:r w:rsidR="006B7E6F" w:rsidRPr="00621E39">
        <w:rPr>
          <w:rFonts w:ascii="Times New Roman" w:eastAsia="Times New Roman" w:hAnsi="Times New Roman" w:cs="Times New Roman"/>
          <w:lang w:eastAsia="ru-RU"/>
        </w:rPr>
        <w:t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деятельностью</w:t>
      </w:r>
    </w:p>
    <w:p w14:paraId="1D4D2ED2" w14:textId="0ECC09C2" w:rsidR="002672D9" w:rsidRPr="00621E3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022DC5" w:rsidRPr="00621E39">
        <w:rPr>
          <w:rFonts w:ascii="Times New Roman" w:eastAsia="Times New Roman" w:hAnsi="Times New Roman" w:cs="Times New Roman"/>
          <w:lang w:eastAsia="ru-RU"/>
        </w:rPr>
        <w:t>0</w:t>
      </w:r>
      <w:r w:rsidR="00F84A32">
        <w:rPr>
          <w:rFonts w:ascii="Times New Roman" w:eastAsia="Times New Roman" w:hAnsi="Times New Roman" w:cs="Times New Roman"/>
          <w:lang w:eastAsia="ru-RU"/>
        </w:rPr>
        <w:t>3</w:t>
      </w:r>
      <w:r w:rsidR="00022DC5" w:rsidRPr="00621E39">
        <w:rPr>
          <w:rFonts w:ascii="Times New Roman" w:eastAsia="Times New Roman" w:hAnsi="Times New Roman" w:cs="Times New Roman"/>
          <w:lang w:eastAsia="ru-RU"/>
        </w:rPr>
        <w:t>.07.2</w:t>
      </w:r>
      <w:r w:rsidR="00F84A32">
        <w:rPr>
          <w:rFonts w:ascii="Times New Roman" w:eastAsia="Times New Roman" w:hAnsi="Times New Roman" w:cs="Times New Roman"/>
          <w:lang w:eastAsia="ru-RU"/>
        </w:rPr>
        <w:t>3</w:t>
      </w:r>
      <w:r w:rsidR="001F3A6D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1E39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022DC5" w:rsidRPr="00621E39">
        <w:rPr>
          <w:rFonts w:ascii="Times New Roman" w:eastAsia="Times New Roman" w:hAnsi="Times New Roman" w:cs="Times New Roman"/>
          <w:lang w:eastAsia="ru-RU"/>
        </w:rPr>
        <w:t>1</w:t>
      </w:r>
      <w:r w:rsidR="00D04AEC">
        <w:rPr>
          <w:rFonts w:ascii="Times New Roman" w:eastAsia="Times New Roman" w:hAnsi="Times New Roman" w:cs="Times New Roman"/>
          <w:lang w:eastAsia="ru-RU"/>
        </w:rPr>
        <w:t>6</w:t>
      </w:r>
      <w:r w:rsidR="00022DC5" w:rsidRPr="00621E39">
        <w:rPr>
          <w:rFonts w:ascii="Times New Roman" w:eastAsia="Times New Roman" w:hAnsi="Times New Roman" w:cs="Times New Roman"/>
          <w:lang w:eastAsia="ru-RU"/>
        </w:rPr>
        <w:t>.07.2</w:t>
      </w:r>
      <w:r w:rsidR="00D04AEC">
        <w:rPr>
          <w:rFonts w:ascii="Times New Roman" w:eastAsia="Times New Roman" w:hAnsi="Times New Roman" w:cs="Times New Roman"/>
          <w:lang w:eastAsia="ru-RU"/>
        </w:rPr>
        <w:t>3</w:t>
      </w:r>
      <w:r w:rsidR="001F3A6D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21E39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630777" w:rsidRPr="00621E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022DC5" w:rsidRPr="00621E39">
        <w:rPr>
          <w:rFonts w:ascii="Times New Roman" w:eastAsia="Times New Roman" w:hAnsi="Times New Roman" w:cs="Times New Roman"/>
          <w:lang w:eastAsia="ru-RU"/>
        </w:rPr>
        <w:t>05.09.2</w:t>
      </w:r>
      <w:r w:rsidR="00D04AEC">
        <w:rPr>
          <w:rFonts w:ascii="Times New Roman" w:eastAsia="Times New Roman" w:hAnsi="Times New Roman" w:cs="Times New Roman"/>
          <w:lang w:eastAsia="ru-RU"/>
        </w:rPr>
        <w:t>3</w:t>
      </w:r>
      <w:r w:rsidR="00F57803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3A6D" w:rsidRPr="00621E39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621E39" w:rsidRPr="00621E39">
        <w:rPr>
          <w:rFonts w:ascii="Times New Roman" w:eastAsia="Times New Roman" w:hAnsi="Times New Roman" w:cs="Times New Roman"/>
          <w:lang w:eastAsia="ru-RU"/>
        </w:rPr>
        <w:t>23.09.2</w:t>
      </w:r>
      <w:r w:rsidR="00D04AEC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</w:p>
    <w:p w14:paraId="3509E836" w14:textId="77777777" w:rsidR="002672D9" w:rsidRPr="00621E3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Pr="00621E39">
        <w:rPr>
          <w:rFonts w:ascii="Times New Roman" w:eastAsia="Times New Roman" w:hAnsi="Times New Roman" w:cs="Times New Roman"/>
          <w:highlight w:val="yellow"/>
          <w:lang w:eastAsia="ru-RU"/>
        </w:rPr>
        <w:t>______________________________________</w:t>
      </w:r>
      <w:r w:rsidR="006C48DD" w:rsidRPr="00621E39">
        <w:rPr>
          <w:rFonts w:ascii="Times New Roman" w:eastAsia="Times New Roman" w:hAnsi="Times New Roman" w:cs="Times New Roman"/>
          <w:highlight w:val="yellow"/>
          <w:lang w:eastAsia="ru-RU"/>
        </w:rPr>
        <w:t>_____________</w:t>
      </w:r>
    </w:p>
    <w:p w14:paraId="581E22C0" w14:textId="77777777" w:rsidR="002672D9" w:rsidRPr="00621E3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 w:rsidRPr="00621E39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 w:rsidRPr="00621E39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14:paraId="1728165D" w14:textId="77777777" w:rsidR="00630777" w:rsidRPr="00621E39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621E39">
        <w:rPr>
          <w:rFonts w:ascii="Times New Roman" w:eastAsia="Times New Roman" w:hAnsi="Times New Roman" w:cs="Times New Roman"/>
          <w:lang w:eastAsia="ru-RU"/>
        </w:rPr>
        <w:t>–</w:t>
      </w:r>
      <w:r w:rsidR="00636D80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621E39">
        <w:rPr>
          <w:rFonts w:ascii="Times New Roman" w:eastAsia="Times New Roman" w:hAnsi="Times New Roman" w:cs="Times New Roman"/>
          <w:lang w:eastAsia="ru-RU"/>
        </w:rPr>
        <w:t>Информационно-аналитическая</w:t>
      </w:r>
    </w:p>
    <w:p w14:paraId="77EEB5DD" w14:textId="77777777" w:rsidR="00636D80" w:rsidRPr="00621E39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>5.</w:t>
      </w:r>
      <w:r w:rsidR="00DD38FD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1E39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 w:rsidRPr="00621E39">
        <w:rPr>
          <w:rFonts w:ascii="Times New Roman" w:eastAsia="Times New Roman" w:hAnsi="Times New Roman" w:cs="Times New Roman"/>
          <w:lang w:eastAsia="ru-RU"/>
        </w:rPr>
        <w:t>:</w:t>
      </w:r>
      <w:r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BC3D573" w14:textId="77777777" w:rsidR="00636D80" w:rsidRPr="00621E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i/>
          <w:lang w:eastAsia="ru-RU"/>
        </w:rPr>
        <w:t>В</w:t>
      </w:r>
      <w:r w:rsidR="009A656E" w:rsidRPr="00621E39">
        <w:rPr>
          <w:rFonts w:ascii="Times New Roman" w:eastAsia="Times New Roman" w:hAnsi="Times New Roman" w:cs="Times New Roman"/>
          <w:i/>
          <w:lang w:eastAsia="ru-RU"/>
        </w:rPr>
        <w:t>ведение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(актуальность работы, цель и задачи практики, объект и предмет исследования, используемые методы проведения исследования, источники исследования), </w:t>
      </w:r>
    </w:p>
    <w:p w14:paraId="42E0617D" w14:textId="77777777" w:rsidR="00636D80" w:rsidRPr="00621E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21E39">
        <w:rPr>
          <w:rFonts w:ascii="Times New Roman" w:eastAsia="Times New Roman" w:hAnsi="Times New Roman" w:cs="Times New Roman"/>
          <w:i/>
          <w:lang w:eastAsia="ru-RU"/>
        </w:rPr>
        <w:t>лава 1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(описание </w:t>
      </w:r>
      <w:r w:rsidR="001863C2" w:rsidRPr="00621E39">
        <w:rPr>
          <w:rFonts w:ascii="Times New Roman" w:eastAsia="Times New Roman" w:hAnsi="Times New Roman" w:cs="Times New Roman"/>
          <w:lang w:eastAsia="ru-RU"/>
        </w:rPr>
        <w:t>предприятия/банка/органа ГМУ или иного учреждения</w:t>
      </w:r>
      <w:r w:rsidR="004D357F" w:rsidRPr="00621E39">
        <w:rPr>
          <w:rFonts w:ascii="Times New Roman" w:eastAsia="Times New Roman" w:hAnsi="Times New Roman" w:cs="Times New Roman"/>
          <w:lang w:eastAsia="ru-RU"/>
        </w:rPr>
        <w:t>;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характеристика </w:t>
      </w:r>
      <w:r w:rsidR="005067EE" w:rsidRPr="00621E39">
        <w:rPr>
          <w:rFonts w:ascii="Times New Roman" w:eastAsia="Times New Roman" w:hAnsi="Times New Roman" w:cs="Times New Roman"/>
          <w:lang w:eastAsia="ru-RU"/>
        </w:rPr>
        <w:t>организационной структуры, основных и вспомогательных процессов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57F" w:rsidRPr="00621E39">
        <w:rPr>
          <w:rFonts w:ascii="Times New Roman" w:eastAsia="Times New Roman" w:hAnsi="Times New Roman" w:cs="Times New Roman"/>
          <w:lang w:eastAsia="ru-RU"/>
        </w:rPr>
        <w:t>предприятия/банка/органа ГМУ или иного учреждения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>, в которо</w:t>
      </w:r>
      <w:r w:rsidR="004D357F" w:rsidRPr="00621E39">
        <w:rPr>
          <w:rFonts w:ascii="Times New Roman" w:eastAsia="Times New Roman" w:hAnsi="Times New Roman" w:cs="Times New Roman"/>
          <w:lang w:eastAsia="ru-RU"/>
        </w:rPr>
        <w:t>м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студент проходил практику</w:t>
      </w:r>
      <w:r w:rsidR="004D357F" w:rsidRPr="00621E39">
        <w:rPr>
          <w:rFonts w:ascii="Times New Roman" w:eastAsia="Times New Roman" w:hAnsi="Times New Roman" w:cs="Times New Roman"/>
          <w:lang w:eastAsia="ru-RU"/>
        </w:rPr>
        <w:t>; характеристика нормативно-правовой базы, регулирующей деятельность предприятия/банка/органа ГМУ или иного учреждения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>; должность, на которой работал студент и краткий перечень выполняемых им функций; перечень работ по календарному графику проведения практики</w:t>
      </w:r>
      <w:r w:rsidR="005067EE" w:rsidRPr="00621E39">
        <w:rPr>
          <w:rFonts w:ascii="Times New Roman" w:eastAsia="Times New Roman" w:hAnsi="Times New Roman" w:cs="Times New Roman"/>
          <w:lang w:eastAsia="ru-RU"/>
        </w:rPr>
        <w:t>)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3508C18B" w14:textId="754B9148" w:rsidR="00F36D39" w:rsidRPr="00621E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21E39">
        <w:rPr>
          <w:rFonts w:ascii="Times New Roman" w:eastAsia="Times New Roman" w:hAnsi="Times New Roman" w:cs="Times New Roman"/>
          <w:i/>
          <w:lang w:eastAsia="ru-RU"/>
        </w:rPr>
        <w:t>лава 2</w:t>
      </w:r>
      <w:r w:rsidR="00F36D39" w:rsidRPr="00621E39">
        <w:rPr>
          <w:rFonts w:ascii="Times New Roman" w:eastAsia="Times New Roman" w:hAnsi="Times New Roman" w:cs="Times New Roman"/>
          <w:i/>
          <w:lang w:eastAsia="ru-RU"/>
        </w:rPr>
        <w:t>.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2699" w:rsidRPr="00621E39">
        <w:rPr>
          <w:rFonts w:ascii="Times New Roman" w:eastAsia="Times New Roman" w:hAnsi="Times New Roman" w:cs="Times New Roman"/>
          <w:lang w:eastAsia="ru-RU"/>
        </w:rPr>
        <w:t xml:space="preserve">Сбор информации, связанной с деятельностью предприятия и отрасли предприятия из внешних и внутренних источников (сайты статистики, экспорта-импорта и т.п., аналитические обзоры и научные статьи). </w:t>
      </w:r>
      <w:r w:rsidR="00F36D39" w:rsidRPr="00621E39">
        <w:rPr>
          <w:rFonts w:ascii="Times New Roman" w:eastAsia="Times New Roman" w:hAnsi="Times New Roman" w:cs="Times New Roman"/>
          <w:lang w:eastAsia="ru-RU"/>
        </w:rPr>
        <w:t xml:space="preserve">Расчет, анализ и прогнозирование показателей деятельности организации и иных количественных показателей с применением специализированных программных продуктов. Решение иных профессиональных задач, необходимых для оценки </w:t>
      </w:r>
      <w:r w:rsidR="00B21EF4" w:rsidRPr="00621E39">
        <w:rPr>
          <w:rFonts w:ascii="Times New Roman" w:eastAsia="Times New Roman" w:hAnsi="Times New Roman" w:cs="Times New Roman"/>
          <w:lang w:eastAsia="ru-RU"/>
        </w:rPr>
        <w:t>рисков, ур</w:t>
      </w:r>
      <w:r w:rsidR="00F36D39" w:rsidRPr="00621E39">
        <w:rPr>
          <w:rFonts w:ascii="Times New Roman" w:eastAsia="Times New Roman" w:hAnsi="Times New Roman" w:cs="Times New Roman"/>
          <w:lang w:eastAsia="ru-RU"/>
        </w:rPr>
        <w:t>овня экономической безопасности в т.ч. с применением программных продуктов (например, проведение опросов сотрудников и клиентов, анализ отзывов о деятельности организации в СМИ, включая сеть Интернет, анализ статистических данных и отчетов аналитиков;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управления; оценка рисков и угроз и т.д.).</w:t>
      </w:r>
    </w:p>
    <w:p w14:paraId="2BF5AFC3" w14:textId="49473160" w:rsidR="006C6069" w:rsidRPr="00621E39" w:rsidRDefault="006C6069" w:rsidP="006C6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i/>
          <w:lang w:eastAsia="ru-RU"/>
        </w:rPr>
        <w:t>Глава 3</w:t>
      </w:r>
      <w:r w:rsidRPr="00621E39">
        <w:rPr>
          <w:rFonts w:ascii="Times New Roman" w:eastAsia="Times New Roman" w:hAnsi="Times New Roman" w:cs="Times New Roman"/>
          <w:lang w:eastAsia="ru-RU"/>
        </w:rPr>
        <w:t>. Описание особенностей обеспечения безопасности (информационной, правовой, кадровой, экономической и т.п.) на объекте практики</w:t>
      </w:r>
      <w:r w:rsidR="00524A83" w:rsidRPr="00621E39">
        <w:rPr>
          <w:rFonts w:ascii="Times New Roman" w:eastAsia="Times New Roman" w:hAnsi="Times New Roman" w:cs="Times New Roman"/>
          <w:lang w:eastAsia="ru-RU"/>
        </w:rPr>
        <w:t xml:space="preserve"> и/или </w:t>
      </w:r>
      <w:r w:rsidR="00C72699" w:rsidRPr="00621E39">
        <w:rPr>
          <w:rFonts w:ascii="Times New Roman" w:eastAsia="Times New Roman" w:hAnsi="Times New Roman" w:cs="Times New Roman"/>
          <w:lang w:eastAsia="ru-RU"/>
        </w:rPr>
        <w:t xml:space="preserve">оценка влияния деятельности организации на экономическую безопасность региона/государства </w:t>
      </w:r>
      <w:r w:rsidR="00524A83" w:rsidRPr="00621E39">
        <w:rPr>
          <w:rFonts w:ascii="Times New Roman" w:eastAsia="Times New Roman" w:hAnsi="Times New Roman" w:cs="Times New Roman"/>
          <w:lang w:eastAsia="ru-RU"/>
        </w:rPr>
        <w:t>(в случае невозможности проведения оценки уровня экономической безопасности объекта практики в связи с непредоставлением данных, например, если практика происходит в госорганах)</w:t>
      </w:r>
      <w:r w:rsidRPr="00621E39">
        <w:rPr>
          <w:rFonts w:ascii="Times New Roman" w:eastAsia="Times New Roman" w:hAnsi="Times New Roman" w:cs="Times New Roman"/>
          <w:lang w:eastAsia="ru-RU"/>
        </w:rPr>
        <w:t>. Оценка эффективности используемого в организации режима защит</w:t>
      </w:r>
      <w:r w:rsidR="007020CA" w:rsidRPr="00621E39">
        <w:rPr>
          <w:rFonts w:ascii="Times New Roman" w:eastAsia="Times New Roman" w:hAnsi="Times New Roman" w:cs="Times New Roman"/>
          <w:lang w:eastAsia="ru-RU"/>
        </w:rPr>
        <w:t>ы</w:t>
      </w:r>
      <w:r w:rsidRPr="00621E39">
        <w:rPr>
          <w:rFonts w:ascii="Times New Roman" w:eastAsia="Times New Roman" w:hAnsi="Times New Roman" w:cs="Times New Roman"/>
          <w:lang w:eastAsia="ru-RU"/>
        </w:rPr>
        <w:t xml:space="preserve"> охраняемой законом тайны (коммерческой, государственной, служебной, личных данных и др.). Выявление наиболее существенных проблем, разработка ряда рекомендаций и мероприятий дл</w:t>
      </w:r>
      <w:r w:rsidR="00B21EF4" w:rsidRPr="00621E39">
        <w:rPr>
          <w:rFonts w:ascii="Times New Roman" w:eastAsia="Times New Roman" w:hAnsi="Times New Roman" w:cs="Times New Roman"/>
          <w:lang w:eastAsia="ru-RU"/>
        </w:rPr>
        <w:t>я устранения выявленных проблем с оценкой эффекта от их проведения (</w:t>
      </w:r>
      <w:r w:rsidR="00F57803" w:rsidRPr="00621E39">
        <w:rPr>
          <w:rFonts w:ascii="Times New Roman" w:eastAsia="Times New Roman" w:hAnsi="Times New Roman" w:cs="Times New Roman"/>
          <w:lang w:eastAsia="ru-RU"/>
        </w:rPr>
        <w:t xml:space="preserve">например, </w:t>
      </w:r>
      <w:r w:rsidR="00B21EF4" w:rsidRPr="00621E39">
        <w:rPr>
          <w:rFonts w:ascii="Times New Roman" w:eastAsia="Times New Roman" w:hAnsi="Times New Roman" w:cs="Times New Roman"/>
          <w:lang w:eastAsia="ru-RU"/>
        </w:rPr>
        <w:t>рост доходов, снижение рисков, повышение уровня безопасности и т.д</w:t>
      </w:r>
      <w:r w:rsidR="00C72699" w:rsidRPr="00621E39">
        <w:rPr>
          <w:rFonts w:ascii="Times New Roman" w:eastAsia="Times New Roman" w:hAnsi="Times New Roman" w:cs="Times New Roman"/>
          <w:lang w:eastAsia="ru-RU"/>
        </w:rPr>
        <w:t>.; все изменения доходов, рисков безопасности приводим в количественном выражении</w:t>
      </w:r>
      <w:r w:rsidR="00B21EF4" w:rsidRPr="00621E39">
        <w:rPr>
          <w:rFonts w:ascii="Times New Roman" w:eastAsia="Times New Roman" w:hAnsi="Times New Roman" w:cs="Times New Roman"/>
          <w:lang w:eastAsia="ru-RU"/>
        </w:rPr>
        <w:t>).</w:t>
      </w:r>
    </w:p>
    <w:p w14:paraId="0B64A382" w14:textId="77777777" w:rsidR="002672D9" w:rsidRPr="00621E39" w:rsidRDefault="00CF5EC4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21E39">
        <w:rPr>
          <w:rFonts w:ascii="Times New Roman" w:eastAsia="Times New Roman" w:hAnsi="Times New Roman" w:cs="Times New Roman"/>
          <w:i/>
          <w:lang w:eastAsia="ru-RU"/>
        </w:rPr>
        <w:t>З</w:t>
      </w:r>
      <w:r w:rsidR="009A656E" w:rsidRPr="00621E39">
        <w:rPr>
          <w:rFonts w:ascii="Times New Roman" w:eastAsia="Times New Roman" w:hAnsi="Times New Roman" w:cs="Times New Roman"/>
          <w:i/>
          <w:lang w:eastAsia="ru-RU"/>
        </w:rPr>
        <w:t>аключение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(выводы </w:t>
      </w:r>
      <w:r w:rsidRPr="00621E39">
        <w:rPr>
          <w:rFonts w:ascii="Times New Roman" w:eastAsia="Times New Roman" w:hAnsi="Times New Roman" w:cs="Times New Roman"/>
          <w:lang w:eastAsia="ru-RU"/>
        </w:rPr>
        <w:t xml:space="preserve">по результатам анализа </w:t>
      </w:r>
      <w:r w:rsidR="006C6069" w:rsidRPr="00621E39">
        <w:rPr>
          <w:rFonts w:ascii="Times New Roman" w:eastAsia="Times New Roman" w:hAnsi="Times New Roman" w:cs="Times New Roman"/>
          <w:lang w:eastAsia="ru-RU"/>
        </w:rPr>
        <w:t>систематизации и обработки информации;</w:t>
      </w:r>
      <w:r w:rsidRPr="00621E39">
        <w:rPr>
          <w:rFonts w:ascii="Times New Roman" w:eastAsia="Times New Roman" w:hAnsi="Times New Roman" w:cs="Times New Roman"/>
          <w:lang w:eastAsia="ru-RU"/>
        </w:rPr>
        <w:t xml:space="preserve"> возможность использования собранного материала в дальнейшем обучении).</w:t>
      </w:r>
    </w:p>
    <w:p w14:paraId="4D624518" w14:textId="77777777" w:rsidR="00621E39" w:rsidRDefault="00621E39" w:rsidP="00621E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E179A2" w14:textId="77777777"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672D9" w:rsidRPr="00524A83" w14:paraId="5950D1C2" w14:textId="77777777" w:rsidTr="005D0550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1B0419AA" w14:textId="77777777" w:rsidR="002672D9" w:rsidRPr="00524A83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59521F" w14:textId="77777777" w:rsidR="00FD60C7" w:rsidRPr="00524A83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8B02E0E" w14:textId="77777777" w:rsidR="002672D9" w:rsidRPr="00524A83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9E38ACD" w14:textId="77777777" w:rsidR="002672D9" w:rsidRPr="00524A83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524A83" w14:paraId="54DD392B" w14:textId="77777777" w:rsidTr="005D0550">
        <w:tc>
          <w:tcPr>
            <w:tcW w:w="959" w:type="dxa"/>
            <w:shd w:val="clear" w:color="auto" w:fill="auto"/>
            <w:vAlign w:val="center"/>
          </w:tcPr>
          <w:p w14:paraId="0C8BDFEA" w14:textId="77777777" w:rsidR="001E6964" w:rsidRPr="00524A83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6D19BEB7" w14:textId="77777777" w:rsidR="001E6964" w:rsidRPr="00524A83" w:rsidRDefault="00332FDE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охране труда; Ознакомительные лекции в подразделениях организации; Консультации со специалистами подразделений организации; Изучение специализированных программных продуктов, предназначенных для решения профессиональных задач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FB660DA" w14:textId="77777777" w:rsidR="001E6964" w:rsidRPr="00524A8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62AE5419" w14:textId="77777777" w:rsidR="001E6964" w:rsidRPr="00524A8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0550" w:rsidRPr="00524A83" w14:paraId="024D9339" w14:textId="77777777" w:rsidTr="005D0550">
        <w:tc>
          <w:tcPr>
            <w:tcW w:w="959" w:type="dxa"/>
            <w:vMerge w:val="restart"/>
            <w:shd w:val="clear" w:color="auto" w:fill="auto"/>
            <w:vAlign w:val="center"/>
          </w:tcPr>
          <w:p w14:paraId="45E70AA6" w14:textId="77777777" w:rsidR="005D0550" w:rsidRPr="00524A83" w:rsidRDefault="005D0550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4B906EF3" w14:textId="77777777" w:rsidR="005D0550" w:rsidRPr="00524A83" w:rsidRDefault="00332FDE" w:rsidP="003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отчетностью организации и иными внутренними и внешними документами, возникающими в деятельности организации. Изучение и анализ показателей результативности деятельности организации. Активное участие в выполнении должностных обязанностей специалистов подразделения. Изучение проблем и перспектив развития подразделения организации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EFD48A6" w14:textId="77777777" w:rsidR="005D0550" w:rsidRPr="00524A83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55D9097B" w14:textId="77777777" w:rsidR="005D0550" w:rsidRPr="00524A83" w:rsidRDefault="005D0550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1ACD" w:rsidRPr="00524A83" w14:paraId="35ADF452" w14:textId="77777777" w:rsidTr="005D0550">
        <w:tc>
          <w:tcPr>
            <w:tcW w:w="959" w:type="dxa"/>
            <w:vMerge/>
            <w:shd w:val="clear" w:color="auto" w:fill="auto"/>
          </w:tcPr>
          <w:p w14:paraId="75159585" w14:textId="77777777" w:rsidR="00D41ACD" w:rsidRPr="00524A83" w:rsidRDefault="00D41ACD" w:rsidP="00D4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581608C7" w14:textId="77777777" w:rsidR="00332FDE" w:rsidRPr="00524A83" w:rsidRDefault="00332FDE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</w:t>
            </w:r>
            <w:r w:rsidR="00F36D3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</w:t>
            </w:r>
            <w:r w:rsidR="00F36D3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прогнозирование </w:t>
            </w: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деятельности организации и иных количественных показателей с применением специализированных программных продуктов. Решение иных профессиональных задач в т.ч. с применением программных продуктов (например, проведение опросов сотрудников и клиентов, анализ отзывов о деятельности организации в СМИ, включая сеть Интернет, анализ статистических данных и отчетов аналитиков;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управления; оценка рисков и угроз и т.д.).</w:t>
            </w:r>
          </w:p>
          <w:p w14:paraId="605B95A1" w14:textId="77777777" w:rsidR="00D41ACD" w:rsidRPr="00524A83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 выделить материалы, предполагаемые для использования в дальнейшем обучении.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4882B70" w14:textId="77777777" w:rsidR="00D41ACD" w:rsidRPr="00524A83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66F73B61" w14:textId="77777777" w:rsidR="00D41ACD" w:rsidRPr="00524A83" w:rsidRDefault="00D41ACD" w:rsidP="00D4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357F" w:rsidRPr="00524A83" w14:paraId="77847330" w14:textId="77777777" w:rsidTr="004D357F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6D82BFD5" w14:textId="77777777" w:rsidR="004D357F" w:rsidRPr="00524A83" w:rsidRDefault="004D357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4C064A9C" w14:textId="77777777" w:rsidR="00332FDE" w:rsidRPr="00524A83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Изучение особенностей </w:t>
            </w:r>
            <w:r w:rsidR="006C606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обеспечения </w:t>
            </w: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безопасности </w:t>
            </w:r>
            <w:r w:rsidR="006C606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(информационной, правовой, кадровой, экономической и т.п.) </w:t>
            </w: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объекте практики, </w:t>
            </w:r>
            <w:r w:rsidR="006C606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</w:t>
            </w: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программных и технических средств защиты информации, эффективность используемого в организации режима защита охраняемой законом тайны (коммерческой, государственной, служебной, личных данных и др.)</w:t>
            </w:r>
          </w:p>
          <w:p w14:paraId="286922CE" w14:textId="77777777" w:rsidR="004D357F" w:rsidRPr="00524A83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4D357F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ыявить наиболее существенные проблемы, разработать ряд рекомендаций и мероприятий для устранения выявленных проблем</w:t>
            </w:r>
            <w:r w:rsidR="006C606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сделать прогноз уровня безопасности после проведения мероприятий</w:t>
            </w:r>
            <w:r w:rsidR="004D357F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4691465" w14:textId="77777777" w:rsidR="004D357F" w:rsidRPr="00524A83" w:rsidRDefault="004D357F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2E40658C" w14:textId="77777777" w:rsidR="004D357F" w:rsidRPr="00524A83" w:rsidRDefault="004D357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964" w:rsidRPr="00524A83" w14:paraId="63FFF7F1" w14:textId="77777777" w:rsidTr="005D0550">
        <w:tc>
          <w:tcPr>
            <w:tcW w:w="959" w:type="dxa"/>
            <w:shd w:val="clear" w:color="auto" w:fill="auto"/>
            <w:vAlign w:val="center"/>
          </w:tcPr>
          <w:p w14:paraId="2F43F5A5" w14:textId="77777777" w:rsidR="001E6964" w:rsidRPr="00524A83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5D33827F" w14:textId="77777777" w:rsidR="001E6964" w:rsidRPr="00524A83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  <w:p w14:paraId="1C222DE3" w14:textId="77777777" w:rsidR="006C6069" w:rsidRPr="00524A83" w:rsidRDefault="006C6069" w:rsidP="006C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Обязательным элементом отчета является анализ, оценка и прогноз уровня безопасности на объекте практики, описание и оценка эффективности использования специализированных программных продуктов для целей решения профессиональных задач, применяемых на объекте практики. 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6471895" w14:textId="77777777" w:rsidR="001E6964" w:rsidRPr="00524A8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5086F208" w14:textId="77777777" w:rsidR="001E6964" w:rsidRPr="00524A8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D7CCFD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0B516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37EFEE06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0A8B3EB7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1AF1A07D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2A6A31E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0DCC8939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7AB90295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022DC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22DC5"/>
    <w:rsid w:val="000811AB"/>
    <w:rsid w:val="000C04B7"/>
    <w:rsid w:val="001863C2"/>
    <w:rsid w:val="00194DD9"/>
    <w:rsid w:val="001B0023"/>
    <w:rsid w:val="001C55DC"/>
    <w:rsid w:val="001E6964"/>
    <w:rsid w:val="001F3A6D"/>
    <w:rsid w:val="00231723"/>
    <w:rsid w:val="002672D9"/>
    <w:rsid w:val="002776D9"/>
    <w:rsid w:val="00332FDE"/>
    <w:rsid w:val="00347D0F"/>
    <w:rsid w:val="00391059"/>
    <w:rsid w:val="00397E59"/>
    <w:rsid w:val="003D7EE9"/>
    <w:rsid w:val="003F0932"/>
    <w:rsid w:val="0041047A"/>
    <w:rsid w:val="0046058D"/>
    <w:rsid w:val="004671F7"/>
    <w:rsid w:val="004D357F"/>
    <w:rsid w:val="0050180D"/>
    <w:rsid w:val="005067EE"/>
    <w:rsid w:val="00524A83"/>
    <w:rsid w:val="0053577B"/>
    <w:rsid w:val="00585754"/>
    <w:rsid w:val="005959D0"/>
    <w:rsid w:val="005D0550"/>
    <w:rsid w:val="00621E39"/>
    <w:rsid w:val="00630777"/>
    <w:rsid w:val="00636D80"/>
    <w:rsid w:val="006464B1"/>
    <w:rsid w:val="006634CC"/>
    <w:rsid w:val="006B7E6F"/>
    <w:rsid w:val="006C48DD"/>
    <w:rsid w:val="006C6069"/>
    <w:rsid w:val="006E3333"/>
    <w:rsid w:val="007020CA"/>
    <w:rsid w:val="00762D3B"/>
    <w:rsid w:val="007B51DA"/>
    <w:rsid w:val="007C3570"/>
    <w:rsid w:val="008319E7"/>
    <w:rsid w:val="0087541D"/>
    <w:rsid w:val="008A5DDA"/>
    <w:rsid w:val="008C2B0E"/>
    <w:rsid w:val="00964665"/>
    <w:rsid w:val="009A656E"/>
    <w:rsid w:val="00A20580"/>
    <w:rsid w:val="00A84A02"/>
    <w:rsid w:val="00A84EFD"/>
    <w:rsid w:val="00AD289A"/>
    <w:rsid w:val="00B21EF4"/>
    <w:rsid w:val="00B21F16"/>
    <w:rsid w:val="00BA0997"/>
    <w:rsid w:val="00BA1334"/>
    <w:rsid w:val="00BA1368"/>
    <w:rsid w:val="00C34E7F"/>
    <w:rsid w:val="00C72699"/>
    <w:rsid w:val="00C80E41"/>
    <w:rsid w:val="00CF5EC4"/>
    <w:rsid w:val="00D04599"/>
    <w:rsid w:val="00D04AEC"/>
    <w:rsid w:val="00D128FE"/>
    <w:rsid w:val="00D276D6"/>
    <w:rsid w:val="00D41ACD"/>
    <w:rsid w:val="00D52B57"/>
    <w:rsid w:val="00D74C55"/>
    <w:rsid w:val="00DC66CD"/>
    <w:rsid w:val="00DD1C1C"/>
    <w:rsid w:val="00DD38FD"/>
    <w:rsid w:val="00DE19C3"/>
    <w:rsid w:val="00DF4451"/>
    <w:rsid w:val="00E649BD"/>
    <w:rsid w:val="00EA5C39"/>
    <w:rsid w:val="00ED2226"/>
    <w:rsid w:val="00F22764"/>
    <w:rsid w:val="00F330DF"/>
    <w:rsid w:val="00F36D39"/>
    <w:rsid w:val="00F57803"/>
    <w:rsid w:val="00F64F38"/>
    <w:rsid w:val="00F84A32"/>
    <w:rsid w:val="00F9225E"/>
    <w:rsid w:val="00F9524B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0CE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8</cp:revision>
  <cp:lastPrinted>2022-04-05T05:14:00Z</cp:lastPrinted>
  <dcterms:created xsi:type="dcterms:W3CDTF">2022-04-04T09:35:00Z</dcterms:created>
  <dcterms:modified xsi:type="dcterms:W3CDTF">2023-03-29T09:39:00Z</dcterms:modified>
</cp:coreProperties>
</file>