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9A" w:rsidRDefault="00435A17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1E399A" w:rsidRDefault="00435A17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</w:t>
      </w:r>
      <w:proofErr w:type="spellStart"/>
      <w:r>
        <w:rPr>
          <w:b/>
          <w:sz w:val="18"/>
          <w:szCs w:val="18"/>
          <w:lang w:eastAsia="ru-RU"/>
        </w:rPr>
        <w:t>УрФУ</w:t>
      </w:r>
      <w:proofErr w:type="spellEnd"/>
      <w:r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:rsidR="001E399A" w:rsidRDefault="001E399A">
      <w:pPr>
        <w:rPr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399A">
        <w:tc>
          <w:tcPr>
            <w:tcW w:w="4785" w:type="dxa"/>
          </w:tcPr>
          <w:p w:rsidR="001E399A" w:rsidRDefault="00435A1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1E399A" w:rsidRDefault="00435A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Кафедра </w:t>
            </w:r>
            <w:proofErr w:type="spellStart"/>
            <w:r>
              <w:rPr>
                <w:lang w:eastAsia="ru-RU"/>
              </w:rPr>
              <w:t>ИМКиБ</w:t>
            </w:r>
            <w:proofErr w:type="spellEnd"/>
          </w:p>
          <w:p w:rsidR="001E399A" w:rsidRDefault="00435A17" w:rsidP="00DD295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DD2957">
              <w:rPr>
                <w:sz w:val="28"/>
                <w:lang w:eastAsia="ru-RU"/>
              </w:rPr>
              <w:t>__</w:t>
            </w:r>
            <w:r>
              <w:rPr>
                <w:sz w:val="28"/>
                <w:lang w:eastAsia="ru-RU"/>
              </w:rPr>
              <w:t xml:space="preserve">» </w:t>
            </w:r>
            <w:r w:rsidR="00DD2957">
              <w:rPr>
                <w:sz w:val="28"/>
                <w:lang w:eastAsia="ru-RU"/>
              </w:rPr>
              <w:t>___________</w:t>
            </w:r>
            <w:r>
              <w:rPr>
                <w:sz w:val="28"/>
                <w:lang w:eastAsia="ru-RU"/>
              </w:rPr>
              <w:t xml:space="preserve"> 202</w:t>
            </w:r>
            <w:r w:rsidR="00DD2957">
              <w:rPr>
                <w:sz w:val="28"/>
                <w:lang w:eastAsia="ru-RU"/>
              </w:rPr>
              <w:t>4</w:t>
            </w:r>
          </w:p>
        </w:tc>
        <w:tc>
          <w:tcPr>
            <w:tcW w:w="4786" w:type="dxa"/>
          </w:tcPr>
          <w:p w:rsidR="001E399A" w:rsidRDefault="00435A1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1E399A" w:rsidRDefault="00435A1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УрФУ</w:t>
            </w:r>
            <w:proofErr w:type="spellEnd"/>
          </w:p>
          <w:p w:rsidR="001E399A" w:rsidRDefault="00435A17" w:rsidP="00DD295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DD2957">
              <w:rPr>
                <w:sz w:val="28"/>
                <w:lang w:eastAsia="ru-RU"/>
              </w:rPr>
              <w:t>15</w:t>
            </w:r>
            <w:r>
              <w:rPr>
                <w:sz w:val="28"/>
                <w:lang w:eastAsia="ru-RU"/>
              </w:rPr>
              <w:t xml:space="preserve">» </w:t>
            </w:r>
            <w:r w:rsidR="00DD2957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DD2957">
              <w:rPr>
                <w:sz w:val="28"/>
                <w:lang w:eastAsia="ru-RU"/>
              </w:rPr>
              <w:t>24</w:t>
            </w:r>
          </w:p>
        </w:tc>
      </w:tr>
      <w:tr w:rsidR="001E399A">
        <w:tc>
          <w:tcPr>
            <w:tcW w:w="4785" w:type="dxa"/>
          </w:tcPr>
          <w:p w:rsidR="001E399A" w:rsidRDefault="00435A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1E399A" w:rsidRDefault="001E399A">
            <w:pPr>
              <w:rPr>
                <w:lang w:eastAsia="ru-RU"/>
              </w:rPr>
            </w:pPr>
          </w:p>
          <w:p w:rsidR="001E399A" w:rsidRDefault="00435A17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</w:t>
            </w:r>
            <w:r w:rsidR="00DD2957">
              <w:rPr>
                <w:lang w:eastAsia="ru-RU"/>
              </w:rPr>
              <w:t>____________</w:t>
            </w:r>
            <w:r>
              <w:rPr>
                <w:lang w:eastAsia="ru-RU"/>
              </w:rPr>
              <w:t>)</w:t>
            </w:r>
          </w:p>
          <w:p w:rsidR="001E399A" w:rsidRDefault="00435A1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1E399A" w:rsidRDefault="00435A17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1E399A" w:rsidRDefault="001E399A">
            <w:pPr>
              <w:rPr>
                <w:lang w:eastAsia="ru-RU"/>
              </w:rPr>
            </w:pPr>
          </w:p>
          <w:p w:rsidR="001E399A" w:rsidRDefault="00435A17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_(</w:t>
            </w:r>
            <w:proofErr w:type="gramEnd"/>
            <w:r w:rsidR="00DD2957">
              <w:rPr>
                <w:lang w:eastAsia="ru-RU"/>
              </w:rPr>
              <w:t>С.В. Кульпин</w:t>
            </w:r>
            <w:r>
              <w:rPr>
                <w:lang w:eastAsia="ru-RU"/>
              </w:rPr>
              <w:t>)</w:t>
            </w:r>
          </w:p>
          <w:p w:rsidR="001E399A" w:rsidRDefault="00435A1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1E399A" w:rsidRDefault="001E399A">
      <w:pPr>
        <w:rPr>
          <w:sz w:val="26"/>
          <w:szCs w:val="26"/>
          <w:lang w:eastAsia="ru-RU"/>
        </w:rPr>
      </w:pPr>
    </w:p>
    <w:p w:rsidR="001E399A" w:rsidRDefault="00435A17">
      <w:pPr>
        <w:rPr>
          <w:lang w:eastAsia="ru-RU"/>
        </w:rPr>
      </w:pPr>
      <w:r>
        <w:rPr>
          <w:lang w:eastAsia="ru-RU"/>
        </w:rPr>
        <w:t xml:space="preserve">ШГУП </w:t>
      </w:r>
      <w:proofErr w:type="spellStart"/>
      <w:r>
        <w:rPr>
          <w:lang w:eastAsia="ru-RU"/>
        </w:rPr>
        <w:t>ИнЭУ</w:t>
      </w:r>
      <w:proofErr w:type="spellEnd"/>
      <w:r>
        <w:rPr>
          <w:lang w:eastAsia="ru-RU"/>
        </w:rPr>
        <w:tab/>
      </w:r>
      <w:r>
        <w:rPr>
          <w:lang w:eastAsia="ru-RU"/>
        </w:rPr>
        <w:tab/>
        <w:t>Группа ЭУ</w:t>
      </w:r>
      <w:r w:rsidR="00DD2957">
        <w:rPr>
          <w:lang w:eastAsia="ru-RU"/>
        </w:rPr>
        <w:t>З</w:t>
      </w:r>
      <w:r>
        <w:rPr>
          <w:lang w:eastAsia="ru-RU"/>
        </w:rPr>
        <w:t>М-2</w:t>
      </w:r>
      <w:r w:rsidR="00DD2957">
        <w:rPr>
          <w:lang w:eastAsia="ru-RU"/>
        </w:rPr>
        <w:t>20809</w:t>
      </w:r>
    </w:p>
    <w:p w:rsidR="001E399A" w:rsidRDefault="00435A17">
      <w:pPr>
        <w:rPr>
          <w:lang w:eastAsia="ru-RU"/>
        </w:rPr>
      </w:pPr>
      <w:r>
        <w:rPr>
          <w:lang w:eastAsia="ru-RU"/>
        </w:rPr>
        <w:t xml:space="preserve">Кафедра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</w:p>
    <w:p w:rsidR="001E399A" w:rsidRDefault="00435A17">
      <w:pPr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 w:rsidR="001E399A" w:rsidRDefault="00435A17">
      <w:pPr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 w:rsidR="001E399A" w:rsidRDefault="00435A17">
      <w:pPr>
        <w:rPr>
          <w:lang w:eastAsia="ru-RU"/>
        </w:rPr>
      </w:pPr>
      <w:r>
        <w:rPr>
          <w:lang w:eastAsia="ru-RU"/>
        </w:rPr>
        <w:t xml:space="preserve">Наименование магистерской программы «PR и реклама в </w:t>
      </w:r>
      <w:r w:rsidR="00DD2957">
        <w:rPr>
          <w:lang w:eastAsia="ru-RU"/>
        </w:rPr>
        <w:t>интернет-маркетинге</w:t>
      </w:r>
      <w:r>
        <w:rPr>
          <w:lang w:eastAsia="ru-RU"/>
        </w:rPr>
        <w:t>»</w:t>
      </w:r>
    </w:p>
    <w:p w:rsidR="001E399A" w:rsidRDefault="001E399A">
      <w:pPr>
        <w:jc w:val="center"/>
        <w:rPr>
          <w:b/>
          <w:sz w:val="28"/>
          <w:szCs w:val="28"/>
          <w:lang w:eastAsia="ru-RU"/>
        </w:rPr>
      </w:pPr>
    </w:p>
    <w:p w:rsidR="001E399A" w:rsidRDefault="00435A17">
      <w:pPr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 w:rsidR="001E399A" w:rsidRDefault="00435A17">
      <w:pPr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(Профессионально-творческая практика) практику студента</w:t>
      </w:r>
    </w:p>
    <w:p w:rsidR="001E399A" w:rsidRDefault="001E399A">
      <w:pPr>
        <w:pBdr>
          <w:bottom w:val="single" w:sz="12" w:space="1" w:color="auto"/>
        </w:pBdr>
        <w:jc w:val="center"/>
        <w:rPr>
          <w:lang w:eastAsia="ru-RU"/>
        </w:rPr>
      </w:pPr>
    </w:p>
    <w:p w:rsidR="001E399A" w:rsidRDefault="00435A17">
      <w:pPr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 w:rsidR="001E399A" w:rsidRDefault="00435A1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1. Тема задания на практику: профессионально-творческая практика в сфере </w:t>
      </w:r>
      <w:r w:rsidR="00DD2957">
        <w:rPr>
          <w:lang w:eastAsia="ru-RU"/>
        </w:rPr>
        <w:t>интернет-маркетинга</w:t>
      </w:r>
      <w:r>
        <w:rPr>
          <w:lang w:eastAsia="ru-RU"/>
        </w:rPr>
        <w:t xml:space="preserve">.  </w:t>
      </w:r>
    </w:p>
    <w:p w:rsidR="001E399A" w:rsidRDefault="00435A17">
      <w:pPr>
        <w:jc w:val="both"/>
        <w:rPr>
          <w:lang w:eastAsia="ru-RU"/>
        </w:rPr>
      </w:pPr>
      <w:r>
        <w:rPr>
          <w:lang w:eastAsia="ru-RU"/>
        </w:rPr>
        <w:t>2. Срок практики с 2</w:t>
      </w:r>
      <w:r w:rsidR="00DD2957">
        <w:rPr>
          <w:lang w:eastAsia="ru-RU"/>
        </w:rPr>
        <w:t>5</w:t>
      </w:r>
      <w:r>
        <w:rPr>
          <w:lang w:eastAsia="ru-RU"/>
        </w:rPr>
        <w:t>.</w:t>
      </w:r>
      <w:r w:rsidR="00DD2957">
        <w:rPr>
          <w:lang w:eastAsia="ru-RU"/>
        </w:rPr>
        <w:t>03</w:t>
      </w:r>
      <w:r>
        <w:rPr>
          <w:lang w:eastAsia="ru-RU"/>
        </w:rPr>
        <w:t>.202</w:t>
      </w:r>
      <w:r w:rsidR="00DD2957">
        <w:rPr>
          <w:lang w:eastAsia="ru-RU"/>
        </w:rPr>
        <w:t>4</w:t>
      </w:r>
      <w:r>
        <w:rPr>
          <w:lang w:eastAsia="ru-RU"/>
        </w:rPr>
        <w:t xml:space="preserve"> по </w:t>
      </w:r>
      <w:r w:rsidR="00DD2957">
        <w:rPr>
          <w:lang w:eastAsia="ru-RU"/>
        </w:rPr>
        <w:t>21</w:t>
      </w:r>
      <w:r>
        <w:rPr>
          <w:lang w:eastAsia="ru-RU"/>
        </w:rPr>
        <w:t>.</w:t>
      </w:r>
      <w:r w:rsidR="00DD2957">
        <w:rPr>
          <w:lang w:eastAsia="ru-RU"/>
        </w:rPr>
        <w:t>04</w:t>
      </w:r>
      <w:r>
        <w:rPr>
          <w:lang w:eastAsia="ru-RU"/>
        </w:rPr>
        <w:t>.202</w:t>
      </w:r>
      <w:r w:rsidR="00DD2957">
        <w:rPr>
          <w:lang w:eastAsia="ru-RU"/>
        </w:rPr>
        <w:t>4</w:t>
      </w:r>
      <w:r>
        <w:rPr>
          <w:lang w:eastAsia="ru-RU"/>
        </w:rPr>
        <w:t>.</w:t>
      </w:r>
    </w:p>
    <w:p w:rsidR="001E399A" w:rsidRDefault="00435A17">
      <w:pPr>
        <w:jc w:val="both"/>
        <w:rPr>
          <w:lang w:eastAsia="ru-RU"/>
        </w:rPr>
      </w:pPr>
      <w:r>
        <w:rPr>
          <w:lang w:eastAsia="ru-RU"/>
        </w:rPr>
        <w:t xml:space="preserve">3. Место прохождения практики: </w:t>
      </w:r>
      <w:r w:rsidR="00CF68B3">
        <w:rPr>
          <w:lang w:eastAsia="ru-RU"/>
        </w:rPr>
        <w:t>___________________________________________________</w:t>
      </w:r>
    </w:p>
    <w:p w:rsidR="001E399A" w:rsidRDefault="00435A17">
      <w:pPr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(Профессионально-творческая практика).</w:t>
      </w:r>
    </w:p>
    <w:p w:rsidR="001E399A" w:rsidRDefault="00435A17">
      <w:pPr>
        <w:jc w:val="both"/>
        <w:rPr>
          <w:lang w:eastAsia="ru-RU"/>
        </w:rPr>
      </w:pPr>
      <w:r>
        <w:rPr>
          <w:lang w:eastAsia="ru-RU"/>
        </w:rPr>
        <w:t xml:space="preserve">5. Содержание отчета: введение (п.1); аналитический раздел (п. </w:t>
      </w:r>
      <w:r w:rsidRPr="00435A17">
        <w:rPr>
          <w:lang w:eastAsia="ru-RU"/>
        </w:rPr>
        <w:t>2</w:t>
      </w:r>
      <w:r>
        <w:rPr>
          <w:lang w:eastAsia="ru-RU"/>
        </w:rPr>
        <w:t>); практический раздел (пп.3-</w:t>
      </w:r>
      <w:r w:rsidRPr="00435A17">
        <w:rPr>
          <w:lang w:eastAsia="ru-RU"/>
        </w:rPr>
        <w:t>7</w:t>
      </w:r>
      <w:r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1E399A" w:rsidRDefault="001E399A">
      <w:pPr>
        <w:jc w:val="both"/>
        <w:rPr>
          <w:b/>
          <w:sz w:val="28"/>
          <w:szCs w:val="28"/>
          <w:lang w:eastAsia="ru-RU"/>
        </w:rPr>
      </w:pPr>
    </w:p>
    <w:p w:rsidR="001E399A" w:rsidRDefault="00435A1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 работ студента</w:t>
            </w:r>
          </w:p>
          <w:p w:rsidR="001E399A" w:rsidRDefault="001E399A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1E399A" w:rsidRDefault="00435A1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1E399A" w:rsidRDefault="001E39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Дать характеристику организации-партнера</w:t>
            </w:r>
            <w:r w:rsidRPr="00435A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на базе которой студент проходит практику (название, </w:t>
            </w:r>
            <w:proofErr w:type="spellStart"/>
            <w:proofErr w:type="gramStart"/>
            <w:r>
              <w:rPr>
                <w:sz w:val="16"/>
                <w:szCs w:val="16"/>
              </w:rPr>
              <w:t>юр.адрес</w:t>
            </w:r>
            <w:proofErr w:type="spellEnd"/>
            <w:proofErr w:type="gramEnd"/>
            <w:r>
              <w:rPr>
                <w:sz w:val="16"/>
                <w:szCs w:val="16"/>
              </w:rPr>
              <w:t>, сфера деятельности, подразделение (в котором студент проходит практику), должность и ФИО куратора практики, целевые группы организаций, основные виды коммуникаций с целевыми группами).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Проанализировать реализацию в организации-партнере коммуникаций по рекламе и связям с общественностью, как выстроена работа с целевыми группами организации: существует ли план работы, на какой период он составляется; на основе какой информации планируется работа; какие источники информации используются.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Принять участие в текущей коммуникационной деятельности организации-партнера.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На основе собранной информации и полученного опыта участия в коммуникационной деятельности организации-партнера разработать программу </w:t>
            </w:r>
            <w:r w:rsidR="00DD2957">
              <w:rPr>
                <w:sz w:val="16"/>
                <w:szCs w:val="16"/>
              </w:rPr>
              <w:t>интернет-продвижения</w:t>
            </w:r>
            <w:r>
              <w:rPr>
                <w:sz w:val="16"/>
                <w:szCs w:val="16"/>
              </w:rPr>
              <w:t xml:space="preserve"> компании или ее продукта/услуги, соответствующую стратегическому плану предприятия. Если стратегия предприятия не предполагает выход </w:t>
            </w:r>
            <w:r w:rsidR="00DD2957">
              <w:rPr>
                <w:sz w:val="16"/>
                <w:szCs w:val="16"/>
              </w:rPr>
              <w:t>в интернет-пространство</w:t>
            </w:r>
            <w:r>
              <w:rPr>
                <w:sz w:val="16"/>
                <w:szCs w:val="16"/>
              </w:rPr>
              <w:t xml:space="preserve">, то </w:t>
            </w:r>
            <w:r w:rsidRPr="00435A17">
              <w:rPr>
                <w:sz w:val="16"/>
                <w:szCs w:val="16"/>
              </w:rPr>
              <w:t>разработать программу продвижения в соответствии со стратегическим планом предприятия и его актуальными задачами.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Разработать документацию, сопровождающую программу продвижения: концепцию/основную идею продвижения, </w:t>
            </w:r>
            <w:proofErr w:type="gramStart"/>
            <w:r>
              <w:rPr>
                <w:sz w:val="16"/>
                <w:szCs w:val="16"/>
              </w:rPr>
              <w:t>медиа-план</w:t>
            </w:r>
            <w:proofErr w:type="gramEnd"/>
            <w:r>
              <w:rPr>
                <w:sz w:val="16"/>
                <w:szCs w:val="16"/>
              </w:rPr>
              <w:t>, расчет бюджета, критерии замера эффективности программы.</w:t>
            </w:r>
          </w:p>
          <w:p w:rsidR="001E399A" w:rsidRDefault="00435A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Представить и обсудить разработанную программу и сопровождающие ее документы с руководством организации-партнера в одном из форматов: корпоративный семинар для определенной аудитории (служб маркетинга, рекламы, связей с общественностью, </w:t>
            </w:r>
            <w:r>
              <w:rPr>
                <w:sz w:val="16"/>
                <w:szCs w:val="16"/>
              </w:rPr>
              <w:lastRenderedPageBreak/>
              <w:t>отдела продаж, группы менеджеров, топ-менеджеров, включая первое лицо организации), аналитическая записка первому лицу организации для заключения о возможности внедрения, получение рецензии на проект от руководителя практики на предприятии.</w:t>
            </w:r>
          </w:p>
          <w:p w:rsidR="001E399A" w:rsidRDefault="00435A17" w:rsidP="00DD295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Подго</w:t>
            </w:r>
            <w:r w:rsidR="00DD2957">
              <w:rPr>
                <w:sz w:val="16"/>
                <w:szCs w:val="16"/>
              </w:rPr>
              <w:t xml:space="preserve">товить материал для сайта </w:t>
            </w:r>
            <w:proofErr w:type="spellStart"/>
            <w:r w:rsidR="00DD2957">
              <w:rPr>
                <w:sz w:val="16"/>
                <w:szCs w:val="16"/>
              </w:rPr>
              <w:t>ИнЭУ</w:t>
            </w:r>
            <w:proofErr w:type="spellEnd"/>
            <w:r w:rsidR="00DD295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с иллюстрациями), а также 2-3 поста для </w:t>
            </w:r>
            <w:proofErr w:type="spellStart"/>
            <w:r>
              <w:rPr>
                <w:sz w:val="16"/>
                <w:szCs w:val="16"/>
              </w:rPr>
              <w:t>паблика</w:t>
            </w:r>
            <w:proofErr w:type="spellEnd"/>
            <w:r>
              <w:rPr>
                <w:sz w:val="16"/>
                <w:szCs w:val="16"/>
              </w:rPr>
              <w:t xml:space="preserve"> направления «Реклама и связи с общественностью» во </w:t>
            </w:r>
            <w:proofErr w:type="spellStart"/>
            <w:r>
              <w:rPr>
                <w:sz w:val="16"/>
                <w:szCs w:val="16"/>
              </w:rPr>
              <w:t>ВКонтакте</w:t>
            </w:r>
            <w:proofErr w:type="spellEnd"/>
            <w:r>
              <w:rPr>
                <w:sz w:val="16"/>
                <w:szCs w:val="16"/>
              </w:rPr>
              <w:t xml:space="preserve">. Необходимо выбрать идею для материала, способную привлечь внимание. Это может быть связано с прохождением практики или другими событиями в процессе обучения. Идею подготовки материалов, их тематику, необходимо согласовать с руководителем практики от </w:t>
            </w:r>
            <w:proofErr w:type="spellStart"/>
            <w:r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, до того, как их подготовить.</w:t>
            </w:r>
          </w:p>
        </w:tc>
        <w:tc>
          <w:tcPr>
            <w:tcW w:w="1843" w:type="dxa"/>
            <w:shd w:val="clear" w:color="auto" w:fill="auto"/>
          </w:tcPr>
          <w:p w:rsidR="001E399A" w:rsidRDefault="00DD2957" w:rsidP="00DD2957">
            <w:r>
              <w:rPr>
                <w:sz w:val="18"/>
                <w:szCs w:val="18"/>
              </w:rPr>
              <w:lastRenderedPageBreak/>
              <w:t>25</w:t>
            </w:r>
            <w:r w:rsidR="00435A1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435A17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4-21</w:t>
            </w:r>
            <w:r w:rsidR="00435A1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435A17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E399A" w:rsidRDefault="001E39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399A">
        <w:tc>
          <w:tcPr>
            <w:tcW w:w="1696" w:type="dxa"/>
            <w:shd w:val="clear" w:color="auto" w:fill="auto"/>
          </w:tcPr>
          <w:p w:rsidR="001E399A" w:rsidRDefault="00435A1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E399A" w:rsidRDefault="00435A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1E399A" w:rsidRDefault="00DD2957">
            <w:r>
              <w:rPr>
                <w:sz w:val="18"/>
                <w:szCs w:val="18"/>
              </w:rPr>
              <w:t>25.03.2024-21.04.2024</w:t>
            </w:r>
          </w:p>
        </w:tc>
        <w:tc>
          <w:tcPr>
            <w:tcW w:w="1559" w:type="dxa"/>
            <w:shd w:val="clear" w:color="auto" w:fill="auto"/>
          </w:tcPr>
          <w:p w:rsidR="001E399A" w:rsidRDefault="001E39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E399A" w:rsidRDefault="001E399A">
      <w:pPr>
        <w:pStyle w:val="a4"/>
        <w:rPr>
          <w:rFonts w:ascii="Times New Roman" w:hAnsi="Times New Roman" w:cs="Times New Roman"/>
          <w:lang w:eastAsia="ru-RU"/>
        </w:rPr>
      </w:pPr>
    </w:p>
    <w:p w:rsidR="001E399A" w:rsidRDefault="00435A17">
      <w:pPr>
        <w:pStyle w:val="a4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организации-партнера</w:t>
      </w:r>
      <w:r w:rsidRPr="00435A17">
        <w:rPr>
          <w:rFonts w:ascii="Times New Roman" w:hAnsi="Times New Roman" w:cs="Times New Roman"/>
          <w:lang w:eastAsia="ru-RU"/>
        </w:rPr>
        <w:t>.</w:t>
      </w:r>
    </w:p>
    <w:p w:rsidR="001E399A" w:rsidRDefault="001E399A">
      <w:pPr>
        <w:pStyle w:val="a4"/>
        <w:rPr>
          <w:rFonts w:ascii="Times New Roman" w:hAnsi="Times New Roman" w:cs="Times New Roman"/>
          <w:lang w:eastAsia="ru-RU"/>
        </w:rPr>
      </w:pPr>
    </w:p>
    <w:p w:rsidR="001E399A" w:rsidRDefault="00435A17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>___________________________                   ___________________________</w:t>
      </w:r>
    </w:p>
    <w:p w:rsidR="001E399A" w:rsidRDefault="00435A17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1E399A" w:rsidRDefault="00435A17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1E399A" w:rsidRDefault="00435A17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1E399A" w:rsidRDefault="00435A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1E399A" w:rsidRDefault="00435A17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39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9A"/>
    <w:rsid w:val="00123BD9"/>
    <w:rsid w:val="001E399A"/>
    <w:rsid w:val="00435A17"/>
    <w:rsid w:val="0096020B"/>
    <w:rsid w:val="00CF68B3"/>
    <w:rsid w:val="00D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A4E5-B61D-4FAE-A726-6CBF79B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Кульпин (skulpin)</dc:creator>
  <cp:lastModifiedBy>Сергей Кульпин (skulpin)</cp:lastModifiedBy>
  <cp:revision>17</cp:revision>
  <dcterms:created xsi:type="dcterms:W3CDTF">2022-11-09T14:45:00Z</dcterms:created>
  <dcterms:modified xsi:type="dcterms:W3CDTF">2024-02-13T10:34:00Z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d7f651b4087b4a5b97ee3b513d271f31</vt:lpwstr>
  </property>
</Properties>
</file>